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4545E2" w:rsidRPr="004545E2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CAPÍTULO I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Da Natureza e Finalidade</w:t>
      </w:r>
    </w:p>
    <w:p w:rsidR="004545E2" w:rsidRPr="004545E2" w:rsidRDefault="007F5B30" w:rsidP="004545E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Art. 1° O Fórum Paraense de Economia Solidária - FPES, expressão estadual do Fórum Brasileiro de Economia Solidária – FBES, é uma articulação militante e </w:t>
      </w:r>
      <w:r w:rsidRPr="004545E2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autogestionárias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de empreendimentos e empreendedores; entidades não governamentais de assessoria e assessores; e, gestores públicos que formam o Movimento pela Economia Solidária no Pará e tem por finalidade elaborar e lutar para </w:t>
      </w:r>
      <w:r w:rsidR="004545E2" w:rsidRPr="004545E2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programar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, em todas as esferas da Sociedade e do Estado, no âmbito Estadual, iniciativas próprias e políticas públicas, destinadas a fortalecer e expandir as práticas e valores da Economia Solidária, conforme os princípios firmados no âmbito do FBES, baseados na cooperação, na inclusão </w:t>
      </w:r>
      <w:r w:rsidR="004545E2" w:rsidRPr="004545E2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sócio produtiva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, na democracia participativa e no combate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à</w:t>
      </w:r>
      <w:proofErr w:type="gram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qualquer forma de discriminação, exploração ou opressão, no sentido de assegurar à população em geral e aos empreendedores/as solidários/as e consumidores do comércio justo, em específico, o pleno exercício de sua cidadania, sendo seu funcionamento regulado por este Regimento Interno.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CAPÍTULO II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Das Competências e Atribuições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Art. 2° O Fórum Paraense de Economia Solidária - FPES tem as seguintes competências: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I – promover a Economia Solidária, enquanto política pública e como prática de grupos e indivíduos, visando a </w:t>
      </w:r>
      <w:r w:rsidR="00B8077C"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equidade</w:t>
      </w:r>
      <w:bookmarkStart w:id="0" w:name="_GoBack"/>
      <w:bookmarkEnd w:id="0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nas relações sociais, econômicas e políticas na Sociedade;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II – estimular e realizar ações voltadas para a formação e a capacitação profissional, técnica e teórica dos seus membros: empreendedores/as, assessores/as e gestores/as;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III – articular a integração dos Programas e Projetos de Governo, nas diversas instâncias da Administração Pública, no que concerne às políticas públicas para o fortalecimento e expansão da Economia Solidária;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lastRenderedPageBreak/>
        <w:br/>
        <w:t>IV – monitorar as políticas públicas comprometidas com a Economia Solidária, desenvolvendo ações de Controle Social autônomas;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V – estabelecer articulações com os organismos públicos e privados, em âmbito estadual, nacional e internacional que tenham incidência no Pará, para o desenvolvimento de eventos, ações e projetos de fortalecimento da Economia Solidária;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VI – acompanhar e fiscalizar a legislação em vigor, exigindo o seu cumprimento, no que se refere aos direitos assegurados aos </w:t>
      </w:r>
      <w:r w:rsidR="004545E2" w:rsidRPr="004545E2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empreendedores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e consumidores solidários;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VII – acompanhar e divulgar os trâmites dos projetos de lei que dizem respeito à Economia Solidária, nas Casas Legislativas Nacional, Estadual e Municipais;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VIII – propor medidas normativas que fomentem a Economia Solidária;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IX – propor medidas normativas que modifiquem, revoguem ou derroguem leis, regulamentos, usos e costumes que consistam em discriminação contra as práticas de Economia Solidária;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X – estimular a criação dos Conselhos de Economia Solidária nos municípios paraenses e o fortalecimento do Conselho Estadual;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XI – manter permanente articulação com os movimentos sociais populares e com os organismos governamentais visando o fortalecimento da Economia Solidária;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XII – integrar-se aos processos preparatórios das Conferências Nacionais e Mundiais, nos quais se vislumbre interesses da Economia Solidária;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XIII – divulgar as resoluções, documentos, tratados e convenções internacionais referentes à Economia Solidária, firmados em seus próprios eventos, estabelecendo estratégias para a sua efetividade;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XIV – estimular intercâmbio e firmar parcerias com organismos públicos ou privados, nacionais ou internacionais, com o intuito de fomentar e promover a Economia 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lastRenderedPageBreak/>
        <w:t>Solidária no estado do Pará;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XV – dar amplo conhecimento de qualquer alteração que houver neste Regimento Interno;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XVI – praticar outros atos, pertinentes à melhoria nas condições de vida e direitos dos segmentos que representa e o satisfatório funcionamento do FPES, desde que não contrariem as competências neste Regimento e os princípios de Economia Solidária.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CAPÍTULO III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Da Estrutura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Art. 3° O FPES é constituído com a seguinte estrutura organizativa e instâncias deliberativas: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1 – Coordenação Executiva Estadual(CEE);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2 – Coordenações Executivas Municipais</w:t>
      </w:r>
      <w:r w:rsidRPr="004545E2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(CEM);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3 – Encontros Municipais do FPES;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4 – Plenária de Membros do FPES;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5 – Encontro Estadual do FPES.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CAPÍTULO IV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Do FPES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Seção I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Da Constituição e Composição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Art. 4° O FPES é formado somente por Membros, representantes de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3</w:t>
      </w:r>
      <w:proofErr w:type="gram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segmentos do movimento pela Economia Solidária: Empreendimentos, Entidades de Assessoria e Gestores Públicos, que aderiram formalmente aos termos deste regimento, expresso na assinatura do Termo de Adesão ao FPES.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Art. 5° O FPES será coordenado por sua Coordenação Executiva que será composto por oito membros eleitos em Encontro Estadual, sendo 4 representantes de empreendimentos, 2 representantes de entidades de assessoria e 2 representantes 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lastRenderedPageBreak/>
        <w:t>da Rede de Gestores Públicos no Pará, mais respectivos/as suplentes.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Parágrafo Único – Os/as suplentes poderão ser convocados/as para as reuniões da Coordenação Executiva do FPES nas ausências previamente justificadas dos titulares, podendo passar à condição de titulares nos casos de vacância injustificada por 3 reuniões ou, impedimento devidamente expresso, por titular. 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Art. 6° A Plenária de Membros do FPES, possui caráter deliberativo superior à Coordenação Executiva, mas não </w:t>
      </w:r>
      <w:proofErr w:type="spell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quorum</w:t>
      </w:r>
      <w:proofErr w:type="spell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mínimo, no entanto deverá se instalar apenas se presente as diversas expressões do Movimento pela Economia Solidária no estado do Pará tanto na dimensão dos segmentos que o compõem – na proporção da Coordenação Executiva – quanto também na dimensão qualitativa que contemple a representação de, pelo menos, duas regiões do interior do estado, empreendimentos urbanos e rurais, com 4 ou mais ramos de produção representados, 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Parágrafo Único – A Plenária de Membros do FPES somente poderá ser convocada pela Coordenação Executiva contudo, uma vez instalada será instância superior podendo inclusive convocar o Encontro Estadual.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Art. 7° O mandato dos Membros eleitos para a Coordenação Executiva Estadual será de dois anos, podendo haver a recondução por até duas vezes seguidas, perfazendo até 6 anos contínuos de permanência na CEE.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Art. 8° O Membro eleito para a CEE que não comparecer, por 3 reuniões ordinárias sem justificar,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ou</w:t>
      </w:r>
      <w:proofErr w:type="gram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permanecer ausente das reuniões e eventos por um ano, por mais que justifique, poderão ser substituída ou substituído por sua ou seu suplente, que se integrará a CEE até o final do mandato para o qual fora nomeado/a o/a titular.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Parágrafo Único – O membro eleito para CEE excluído das deliberações da Coordenação Executiva deverá ser notificada/o formalmente, assim como a entidade que representava, no prazo de quinze dias, após o registro de sua exclusão em Ata de reunião ordinária ou extraordinária. Cabendo recurso somente ao Encontro Estadual do FPES.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Seção II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Do Funcionamento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lastRenderedPageBreak/>
        <w:t>Art. 9° A Coordenação Executiva Estadual reunir-se-á, ordinariamente, uma vez por mês, e extraordinariamente, por convocação de pelo menos dois, dos três representantes do FPES na Coordenação Nacional do FBES, ou através de requerimento subscrito por, no mínimo, cinco Membros da CEE.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 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§ 1º - Para as reuniões ordinárias e extraordinárias, os membros serão convocados por </w:t>
      </w:r>
      <w:proofErr w:type="spell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email</w:t>
      </w:r>
      <w:proofErr w:type="spell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e por torpedo telefônico, que permitem registro. A convocação será no prazo mínimo de 72 horas antes do evento. Sendo dever de cada Membro manter-se acessível por estas vias de comunicação além de buscar por informações do FPES com </w:t>
      </w:r>
      <w:proofErr w:type="spell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freqüência</w:t>
      </w:r>
      <w:proofErr w:type="spell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mínima semanal.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§ 2° - O canal prioritário para a comunicação entre os Membros, as CEM e a CEE é o </w:t>
      </w:r>
      <w:proofErr w:type="spell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email</w:t>
      </w:r>
      <w:proofErr w:type="spell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oficial do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FPES:</w:t>
      </w:r>
      <w:proofErr w:type="gram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fldChar w:fldCharType="begin"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instrText xml:space="preserve"> HYPERLINK "mailto:forumparaecosol@hotmail.com" </w:instrTex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fldChar w:fldCharType="separate"/>
      </w:r>
      <w:r w:rsidRPr="007F5B30">
        <w:rPr>
          <w:rFonts w:eastAsia="Times New Roman" w:cs="Arial"/>
          <w:b/>
          <w:bCs/>
          <w:color w:val="666666"/>
          <w:sz w:val="24"/>
          <w:szCs w:val="24"/>
          <w:lang w:eastAsia="pt-BR"/>
        </w:rPr>
        <w:t>forumparaecosol@hotmail.com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fldChar w:fldCharType="end"/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Art. 10 - As deliberações da CEE, da Plenária de membros ou do Encontro Estadual, observado os respectivos quóruns, serão tomadas por maioria simples dos presentes, mediante votação específica para cada matéria e as decisões serão consignadas em ata devidamente assinada por todos/as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participantes</w:t>
      </w:r>
      <w:proofErr w:type="gramEnd"/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Parágrafo Único – As coordenações dos eventos deliberativos deverão sempre buscar mediações e negociações em torno de deliberações por consenso, resguardando a qualidade da diversidade de sua composição e a força de sua unidade.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Art. 11 - O Encontro Estadual do FPES, deverá se realizar anualmente, precedido de Encontros Municipais preparatórios que elegerão delegados na proporção de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1</w:t>
      </w:r>
      <w:proofErr w:type="gram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pra cada 10 participantes ao mesmo tempo observando a relação de 50% de empreendedores, 25% assessores e 25% gestores, é a instância deliberativa máxima do FPES e se instalará com pelo menos 50% dos delegados </w:t>
      </w:r>
      <w:proofErr w:type="spell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tiraos</w:t>
      </w:r>
      <w:proofErr w:type="spell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na base, resguardando a proporção entre os segmentos,  tendo competência para deliberar sobre: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I – os planos anual e plurianual das atividades do próprio FPES;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II - alteração do Regimento Interno;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III – licenças e substituição de Membros da CEE;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lastRenderedPageBreak/>
        <w:br/>
        <w:t>IV – a pauta do próprio encontro, contemplando as eventuais metas estabelecidas pelo FBES;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V – avaliação de projetos de Economia Solidária, bem como de convênios, parcerias e acordos com órgãos municipais, estaduais, nacionais e internacionais, públicos e privados;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VI – instituição de comissões temáticas consultivas;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VII – avaliar e aprovar a prestação de contas política, administrativa e financeira da CEE;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VIII – notas públicas, posicionamentos e moções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Seção III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Das Atribuições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Art. 12 – São atribuições dos Membros da Coordenação Executiva Estadual do FPES: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I – participar e votar nas reuniões e eventos ordinários e extraordinários do FPES, inclusive a pauta de cada reunião;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II – apresentar relatórios das matérias e dos eventos em que participar como representante do FPES;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III – propor, requisitar e prestar esclarecimentos que sejam pertinentes à apreciação do assunto em pauta;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IV – apoiar o intercâmbio e a articulação entre as instituições Membro, observando o respeito, a cooperação, a lealdade e a honestidade no relacionamento entre Membros e destes com seus parceiros e autoridades;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V – tomar iniciativas visando aperfeiçoar o FPES para impulsionar e acompanhar a implementação de políticas de Economia Solidária;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VI – estudar, pesquisar, documentar e buscar soluções para as necessidades do FPES 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lastRenderedPageBreak/>
        <w:t>e sua causa;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VII – sensibilizar e mobilizar a sociedade para a eliminação dos preconceitos e discriminações contra a Economia Solidária, oferecendo seu próprio exemplo de conduta como instrumento pedagógico junto à Sociedade;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VIII – prestar contas políticas, administrativas e financeiras de suas atividades relativas ao FPES;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IX – cooperar com as comissões instituídas na estrutura desta Coordenação;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X – desempenhar com afinco, disciplina e determinação as atividades atribuídas pela Coordenação Executiva ou Encontro estadual ou Nacional, que forem livremente aceitas pelo próprio Membro atribuído;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CAPÍTULO V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Da Organização e Administração da Coordenação Executiva Estadual do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FPES</w:t>
      </w:r>
      <w:proofErr w:type="gramEnd"/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Seção I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Da Secretaria Executiva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Art. 13 – A Secretaria Executiva será uma função técnica, profissionalizada, em apoio às funções da Coordenação Executiva Estadual do FPES, não podendo deliberar ou representar o FPES sem a expressa determinação da Coordenação Executiva ou quem for delegado para isto.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.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§ 1° - a escolha do Secretário/a Executivo é tarefa da CEE;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§ 2° - a renovação do contrato de sérvio de Secretaria Executiva não terá limite de tempo;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Art. 14 – São atribuições da Secretaria Executiva da CEE: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 – Registro em ata das reuniões do FPES, tanto da executiva quanto de sua reunião plenária dos membros, digitalizando em versão eletrônica.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lastRenderedPageBreak/>
        <w:t>II – Organização física e eletrônica das correspondências, cadastro dos membros e demais documentos do FPES;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III – Alimentação do site do FBES e do link dedicado ao FPES, bem como de eventual blog do FPES a ser criado, com as informações pertinentes às atividades do FPES;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IV – Divulgar reuniões e eventos de interesse do FPES;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V – Mobilizar os membros e parceiros do FPES para as reuniões e eventos conforme determinação da executiva do fórum;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VI – Representar a executiva do FPES em reuniões e eventos realizados no Pará e fora do estado quando solicitado para tal.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VII – Acompanhar reuniões e eventos do FPES, dentro de suas 40 horas semanais, mesmo que ocorram no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período noturno, em feriados e finais de semana</w:t>
      </w:r>
      <w:proofErr w:type="gram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.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VIII – Elaborar ofícios e correspondência de interesse do FPES, por determinação de sua executiva;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IX – Elaborar os relatórios e prestação de contas da CEE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X – Elaborar projetos de interesse do FPES, por determinação de sua executiva.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CAPITULO VI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Dos Membros do FPES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Seção I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Direitos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Art. 15 – São direitos dos Membros do FPES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 – Votar e ser votado para as instâncias deliberativas do Fórum;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II – Participar de toda e qualquer reunião, de qualquer instância, do FPES;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lastRenderedPageBreak/>
        <w:t xml:space="preserve">III – Solicitar à CEE e desta receber,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ambos</w:t>
      </w:r>
      <w:proofErr w:type="gram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encaminhamentos formalmente por escrito, qualquer informação pertinente as atividades do FPES inclusive sua prestação de contas políticas, administrativas e financeiras, de recursos próprios bem como de recursos recebidos do poder público ou de terceiros. O prazo para resposta do CEE é de até 72hs do recebimento formal do pedido por escrito da informação. O canal prioritário, mas não exclusivo, destes encaminhamentos será por </w:t>
      </w:r>
      <w:proofErr w:type="spell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email</w:t>
      </w:r>
      <w:proofErr w:type="spell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para que se tenha o registro das correspondências. Outros canais são válidos desde que expressamente </w:t>
      </w:r>
      <w:proofErr w:type="spell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recibados</w:t>
      </w:r>
      <w:proofErr w:type="spell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com data e hora registradas;</w:t>
      </w:r>
    </w:p>
    <w:p w:rsidR="007F5B30" w:rsidRPr="007F5B30" w:rsidRDefault="007F5B30" w:rsidP="004545E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IV – Ser informado com antecedência mínima de 48hs, e participar, de todas as atividades relativas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proofErr w:type="gram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agenda do FPES, principalmente sobre seus momentos deliberativos, sobre as iniciativas de comercialização, de formação e capacitação e de interlocução institucional e política;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V – Ter seus dados, comerciais inclusive, divulgados no blog do FPES em item específico sobre produtos e serviços;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VI – Poder usar a marca do FPES em seu empreendimento ou entidade;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VII – Ter apoio da CEE para buscar serviços de capacitação gerencial e crédito;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VIII – Ter descontos na aquisição de material promocional eventualmente produzido pelo FPES;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IX – Ter prioridade nas feiras e demais eventos comerciais organizados diretamente pelo FPES;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X – Ter prioridade na proposição de pauta e agenda, bem como, na proposição de iniciativas econômicas e políticas do FPES;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XI – Organizar fóruns e grupos de trabalho temático por bairro ou município.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XII – Ter apoio para realizar intercâmbios econômicos e pedagógicos com outros Membros do Fórum, desde que não acarrete em despesa financeira para o FPES.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Art. 16 – São deveres dos Membros do FPES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lastRenderedPageBreak/>
        <w:t>I – Respeitar os princípios e valores do Movimento pela Economia Solidária, expressos nos documentos do FBES e do FPES, a partir de sua própria conduta, prática e exemplo tanto no convívio do Movimento quanto no ambiente profissional e familiar;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II – Contribuir e participar das reuniões e eventos a que for convocado/a, onde deve atuar para o fortalecimento e engrandecimento da Ecosol, do FBES e do FPES, devendo justificar ausência em função de impedimento por força maior, a ausência sistemática nas atividades do FPES – acima de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3</w:t>
      </w:r>
      <w:proofErr w:type="gram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atividades seguidas não justificadas – poderá ensejar a exclusão do quadro de Membros do FPES;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III – Respeitar as deliberações e encaminhamentos aprovados nas instâncias do FPES, resguardado seu direito de não participar caso se julgue prejudicado/a, desde que não comprometa a expressão pública do FPES;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IV – Contribuir material e financeiramente para a estruturação e profissionalização do FPES, ajudando a captar recursos públicos e de terceiros, além de honrar, de seus recursos próprios e pessoais, com a quantia mínima de R$50,00</w:t>
      </w:r>
      <w:r w:rsidR="004545E2" w:rsidRPr="004545E2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(</w:t>
      </w:r>
      <w:proofErr w:type="spellStart"/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cincoenta</w:t>
      </w:r>
      <w:proofErr w:type="spellEnd"/>
      <w:proofErr w:type="gram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reais) mensalmente, sendo que destes 60% poderá ser pago com produto ou serviço, desde que solicitado formalmente e aceito expressamente pela CEE, cabendo recurso ao Encontro Estadual e, no caso dos fóruns municipais 70% do valor das mensalidades dos membros e 95% dos recursos de terceiros auferidos, ficarão no próprio fórum captador.</w:t>
      </w: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7F5B30" w:rsidRPr="007F5B30" w:rsidRDefault="007F5B30" w:rsidP="004545E2">
      <w:p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CAPÍTULO VII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>Disposições Gerais e Transitórias</w:t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</w:r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br/>
        <w:t xml:space="preserve">Art. 17 - Os casos omissos e as dúvidas que emergirem da aplicação deste Regimento Interno, serão </w:t>
      </w:r>
      <w:proofErr w:type="gramStart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solucionadas</w:t>
      </w:r>
      <w:proofErr w:type="gramEnd"/>
      <w:r w:rsidRPr="007F5B30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pela Coordenação Executiva Estadual cabendo recurso ao Encontro Estadual do FPES</w:t>
      </w:r>
    </w:p>
    <w:p w:rsidR="00617D57" w:rsidRPr="004545E2" w:rsidRDefault="0008069B" w:rsidP="004545E2">
      <w:pPr>
        <w:rPr>
          <w:sz w:val="24"/>
          <w:szCs w:val="24"/>
        </w:rPr>
      </w:pPr>
    </w:p>
    <w:sectPr w:rsidR="00617D57" w:rsidRPr="004545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9B" w:rsidRDefault="0008069B" w:rsidP="00B8077C">
      <w:pPr>
        <w:spacing w:after="0" w:line="240" w:lineRule="auto"/>
      </w:pPr>
      <w:r>
        <w:separator/>
      </w:r>
    </w:p>
  </w:endnote>
  <w:endnote w:type="continuationSeparator" w:id="0">
    <w:p w:rsidR="0008069B" w:rsidRDefault="0008069B" w:rsidP="00B8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9B" w:rsidRDefault="0008069B" w:rsidP="00B8077C">
      <w:pPr>
        <w:spacing w:after="0" w:line="240" w:lineRule="auto"/>
      </w:pPr>
      <w:r>
        <w:separator/>
      </w:r>
    </w:p>
  </w:footnote>
  <w:footnote w:type="continuationSeparator" w:id="0">
    <w:p w:rsidR="0008069B" w:rsidRDefault="0008069B" w:rsidP="00B8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7C" w:rsidRDefault="00B8077C">
    <w:pPr>
      <w:pStyle w:val="Cabealho"/>
    </w:pPr>
    <w:r>
      <w:rPr>
        <w:noProof/>
        <w:lang w:eastAsia="pt-BR"/>
      </w:rPr>
      <w:drawing>
        <wp:inline distT="0" distB="0" distL="0" distR="0" wp14:anchorId="27FFC60A" wp14:editId="1A5D2C33">
          <wp:extent cx="5229225" cy="11620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114" cy="1162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077C" w:rsidRDefault="00B807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30"/>
    <w:rsid w:val="0008069B"/>
    <w:rsid w:val="004545E2"/>
    <w:rsid w:val="005521E3"/>
    <w:rsid w:val="005E0A9A"/>
    <w:rsid w:val="007F5B30"/>
    <w:rsid w:val="00B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77C"/>
  </w:style>
  <w:style w:type="paragraph" w:styleId="Rodap">
    <w:name w:val="footer"/>
    <w:basedOn w:val="Normal"/>
    <w:link w:val="RodapChar"/>
    <w:uiPriority w:val="99"/>
    <w:unhideWhenUsed/>
    <w:rsid w:val="00B80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77C"/>
  </w:style>
  <w:style w:type="paragraph" w:styleId="Textodebalo">
    <w:name w:val="Balloon Text"/>
    <w:basedOn w:val="Normal"/>
    <w:link w:val="TextodebaloChar"/>
    <w:uiPriority w:val="99"/>
    <w:semiHidden/>
    <w:unhideWhenUsed/>
    <w:rsid w:val="00B8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77C"/>
  </w:style>
  <w:style w:type="paragraph" w:styleId="Rodap">
    <w:name w:val="footer"/>
    <w:basedOn w:val="Normal"/>
    <w:link w:val="RodapChar"/>
    <w:uiPriority w:val="99"/>
    <w:unhideWhenUsed/>
    <w:rsid w:val="00B80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77C"/>
  </w:style>
  <w:style w:type="paragraph" w:styleId="Textodebalo">
    <w:name w:val="Balloon Text"/>
    <w:basedOn w:val="Normal"/>
    <w:link w:val="TextodebaloChar"/>
    <w:uiPriority w:val="99"/>
    <w:semiHidden/>
    <w:unhideWhenUsed/>
    <w:rsid w:val="00B8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2016-09-01T22:43:00Z</dcterms:created>
  <dcterms:modified xsi:type="dcterms:W3CDTF">2016-09-01T22:43:00Z</dcterms:modified>
</cp:coreProperties>
</file>